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D7553" w14:textId="77777777" w:rsidR="00D153F8" w:rsidRDefault="00D153F8" w:rsidP="00D153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прокуратурой утверждено обвинительное заключение                          по уголовному делу о хищении денежных средств с утерянной банковской карты</w:t>
      </w:r>
    </w:p>
    <w:p w14:paraId="748AF8EB" w14:textId="77777777" w:rsidR="00D153F8" w:rsidRPr="00C46477" w:rsidRDefault="00D153F8" w:rsidP="00D153F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27C54AC" w14:textId="77777777" w:rsidR="00D153F8" w:rsidRDefault="00D153F8" w:rsidP="00D153F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Поднадзорными Люберецкой городской прокуратуре правоохранительными органами расследовано уголовное дело в отношении ранее не судимой 53-летней местной жительницы Б., возбужденное                       по признакам преступления, предусмотренного п. «г» ч. 3 ст. 158 УК РФ</w:t>
      </w:r>
      <w:r w:rsidRPr="00D96D7C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96D7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найдя банковскую карту потерпевшего Б., используя данную карту, осуществила оплаты товаров через платежные терминалы магазинов, расположенных в г. Люберцы Московской области, таким образом тайно похитила денежные средства  с банковского счета, причинив ущерб на общую сумму 7 680 рублей.</w:t>
      </w:r>
    </w:p>
    <w:p w14:paraId="46C9035B" w14:textId="77777777" w:rsidR="00D153F8" w:rsidRDefault="00D153F8" w:rsidP="00D153F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color w:val="000000"/>
          <w:sz w:val="29"/>
          <w:szCs w:val="29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расследования городской прокуратурой утверждено обвинительное заключение по обвинению Б. в совершении преступления, предусмотренного п. «г» ч. 3 ст. 158 УК РФ, а уголовное дело направлено             в суд для рассмотрения по существу.</w:t>
      </w:r>
    </w:p>
    <w:p w14:paraId="28928EBB" w14:textId="77777777" w:rsidR="00D153F8" w:rsidRDefault="00D153F8" w:rsidP="00D153F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9"/>
          <w:szCs w:val="29"/>
        </w:rPr>
        <w:tab/>
      </w:r>
      <w:r>
        <w:rPr>
          <w:rFonts w:ascii="Times New Roman" w:hAnsi="Times New Roman" w:cs="Times New Roman"/>
          <w:sz w:val="28"/>
          <w:szCs w:val="28"/>
        </w:rPr>
        <w:t>В отношении обвиняемой Б. органом следствия избрана мера пресечения в виде подписки о невыезде и надлежащем поведении.</w:t>
      </w:r>
    </w:p>
    <w:p w14:paraId="197A5927" w14:textId="77777777" w:rsidR="00D153F8" w:rsidRDefault="00D153F8" w:rsidP="00D153F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75794">
        <w:rPr>
          <w:rFonts w:ascii="Times New Roman" w:hAnsi="Times New Roman" w:cs="Times New Roman"/>
          <w:sz w:val="28"/>
          <w:szCs w:val="28"/>
        </w:rPr>
        <w:t xml:space="preserve">За совершение указанного преступления предусмотрено наказание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75794">
        <w:rPr>
          <w:rFonts w:ascii="Times New Roman" w:hAnsi="Times New Roman" w:cs="Times New Roman"/>
          <w:sz w:val="28"/>
          <w:szCs w:val="28"/>
        </w:rPr>
        <w:t xml:space="preserve">в виде штрафа в размере от ста тысяч до пятисот тысяч рублей или в размере заработной платы или иного дохода осужденного за период от одного года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75794">
        <w:rPr>
          <w:rFonts w:ascii="Times New Roman" w:hAnsi="Times New Roman" w:cs="Times New Roman"/>
          <w:sz w:val="28"/>
          <w:szCs w:val="28"/>
        </w:rPr>
        <w:t xml:space="preserve">до трех лет, либо принудительных работ на срок до пяти лет с ограничением свободы на срок до полутора лет или без такового, либо лишения свободы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75794">
        <w:rPr>
          <w:rFonts w:ascii="Times New Roman" w:hAnsi="Times New Roman" w:cs="Times New Roman"/>
          <w:sz w:val="28"/>
          <w:szCs w:val="28"/>
        </w:rPr>
        <w:t xml:space="preserve">на срок до шести лет со штрафом в размере до восьмидесяти тысяч рублей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75794">
        <w:rPr>
          <w:rFonts w:ascii="Times New Roman" w:hAnsi="Times New Roman" w:cs="Times New Roman"/>
          <w:sz w:val="28"/>
          <w:szCs w:val="28"/>
        </w:rPr>
        <w:t xml:space="preserve">или в размере заработной платы или иного дохода осужденного за период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75794">
        <w:rPr>
          <w:rFonts w:ascii="Times New Roman" w:hAnsi="Times New Roman" w:cs="Times New Roman"/>
          <w:sz w:val="28"/>
          <w:szCs w:val="28"/>
        </w:rPr>
        <w:t xml:space="preserve">до шести месяцев либо без такового и с ограничением свободы на срок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75794">
        <w:rPr>
          <w:rFonts w:ascii="Times New Roman" w:hAnsi="Times New Roman" w:cs="Times New Roman"/>
          <w:sz w:val="28"/>
          <w:szCs w:val="28"/>
        </w:rPr>
        <w:t>до полутора лет либо без такового.</w:t>
      </w:r>
    </w:p>
    <w:p w14:paraId="3CCE0C43" w14:textId="05BAF002" w:rsidR="00D153F8" w:rsidRDefault="00D153F8"/>
    <w:p w14:paraId="6F963119" w14:textId="6FE68B02" w:rsidR="00D153F8" w:rsidRDefault="00D153F8"/>
    <w:p w14:paraId="7A6FC089" w14:textId="2C3A4EDE" w:rsidR="00D153F8" w:rsidRDefault="00D153F8"/>
    <w:p w14:paraId="53F0614E" w14:textId="47D1D230" w:rsidR="00D153F8" w:rsidRDefault="00D153F8"/>
    <w:p w14:paraId="57796802" w14:textId="6797F622" w:rsidR="00D153F8" w:rsidRDefault="00D153F8"/>
    <w:p w14:paraId="4BCA5549" w14:textId="2C36B0AE" w:rsidR="00D153F8" w:rsidRDefault="00D153F8"/>
    <w:p w14:paraId="4924D0E9" w14:textId="246F6259" w:rsidR="00D153F8" w:rsidRDefault="00D153F8"/>
    <w:p w14:paraId="601CB2CB" w14:textId="4803F401" w:rsidR="00D153F8" w:rsidRDefault="00D153F8"/>
    <w:p w14:paraId="5AB4B788" w14:textId="61F1CF32" w:rsidR="00D153F8" w:rsidRDefault="00D153F8"/>
    <w:p w14:paraId="14A6957F" w14:textId="55C1E4EE" w:rsidR="00D153F8" w:rsidRDefault="00D153F8"/>
    <w:p w14:paraId="0A78565B" w14:textId="45959702" w:rsidR="00D153F8" w:rsidRDefault="00D153F8"/>
    <w:p w14:paraId="16CEF92D" w14:textId="1D39F7D6" w:rsidR="00D153F8" w:rsidRDefault="00D153F8">
      <w:bookmarkStart w:id="0" w:name="_GoBack"/>
      <w:bookmarkEnd w:id="0"/>
    </w:p>
    <w:sectPr w:rsidR="00D15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44"/>
    <w:rsid w:val="00165B3F"/>
    <w:rsid w:val="0035587F"/>
    <w:rsid w:val="003B7173"/>
    <w:rsid w:val="006E4C44"/>
    <w:rsid w:val="00814978"/>
    <w:rsid w:val="00885FCA"/>
    <w:rsid w:val="008B23A8"/>
    <w:rsid w:val="00CA19AA"/>
    <w:rsid w:val="00D153F8"/>
    <w:rsid w:val="00DB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CA05"/>
  <w15:chartTrackingRefBased/>
  <w15:docId w15:val="{A67AA78C-FFDB-409A-BE95-336840B5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3B717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Мамедова Ганира Рашадатовна</dc:creator>
  <cp:keywords/>
  <dc:description/>
  <cp:lastModifiedBy>user-infopol</cp:lastModifiedBy>
  <cp:revision>2</cp:revision>
  <dcterms:created xsi:type="dcterms:W3CDTF">2025-03-04T06:52:00Z</dcterms:created>
  <dcterms:modified xsi:type="dcterms:W3CDTF">2025-03-04T06:52:00Z</dcterms:modified>
</cp:coreProperties>
</file>