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89988" w14:textId="77777777" w:rsidR="00D153F8" w:rsidRDefault="00D153F8" w:rsidP="00D153F8">
      <w:pPr>
        <w:jc w:val="center"/>
        <w:rPr>
          <w:rFonts w:ascii="Times New Roman" w:hAnsi="Times New Roman" w:cs="Times New Roman"/>
          <w:sz w:val="28"/>
          <w:szCs w:val="28"/>
        </w:rPr>
      </w:pPr>
      <w:r>
        <w:rPr>
          <w:rFonts w:ascii="Times New Roman" w:hAnsi="Times New Roman" w:cs="Times New Roman"/>
          <w:sz w:val="28"/>
          <w:szCs w:val="28"/>
        </w:rPr>
        <w:t xml:space="preserve">Городской прокуратурой утверждено обвинительное заключение                          по уголовному делу о хищении охранником частного охранного </w:t>
      </w:r>
      <w:proofErr w:type="gramStart"/>
      <w:r>
        <w:rPr>
          <w:rFonts w:ascii="Times New Roman" w:hAnsi="Times New Roman" w:cs="Times New Roman"/>
          <w:sz w:val="28"/>
          <w:szCs w:val="28"/>
        </w:rPr>
        <w:t>предприятия  мобильного</w:t>
      </w:r>
      <w:proofErr w:type="gramEnd"/>
      <w:r>
        <w:rPr>
          <w:rFonts w:ascii="Times New Roman" w:hAnsi="Times New Roman" w:cs="Times New Roman"/>
          <w:sz w:val="28"/>
          <w:szCs w:val="28"/>
        </w:rPr>
        <w:t xml:space="preserve"> телефона</w:t>
      </w:r>
    </w:p>
    <w:p w14:paraId="45C6D916" w14:textId="77777777" w:rsidR="00D153F8" w:rsidRPr="00C46477" w:rsidRDefault="00D153F8" w:rsidP="00D153F8">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rPr>
        <w:tab/>
      </w:r>
    </w:p>
    <w:p w14:paraId="7883034C"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rFonts w:ascii="Times New Roman" w:hAnsi="Times New Roman" w:cs="Times New Roman"/>
          <w:sz w:val="28"/>
          <w:szCs w:val="28"/>
        </w:rPr>
      </w:pPr>
      <w:r>
        <w:rPr>
          <w:rFonts w:ascii="Times New Roman" w:hAnsi="Times New Roman" w:cs="Times New Roman"/>
          <w:sz w:val="28"/>
          <w:szCs w:val="28"/>
        </w:rPr>
        <w:tab/>
        <w:t>Поднадзорными Люберецкой городской прокуратуре правоохранительными органами расследовано уголовное дело в отношении ранее не судимого 72-летнего уроженца Азербайджанской ССР А., возбужденное по признакам преступления, предусмотренного п. «в» ч. 2                    ст. 158 УК РФ</w:t>
      </w:r>
      <w:r w:rsidRPr="00D96D7C">
        <w:rPr>
          <w:rFonts w:ascii="Times New Roman" w:hAnsi="Times New Roman" w:cs="Times New Roman"/>
          <w:sz w:val="28"/>
          <w:szCs w:val="28"/>
        </w:rPr>
        <w:t>, котор</w:t>
      </w:r>
      <w:r>
        <w:rPr>
          <w:rFonts w:ascii="Times New Roman" w:hAnsi="Times New Roman" w:cs="Times New Roman"/>
          <w:sz w:val="28"/>
          <w:szCs w:val="28"/>
        </w:rPr>
        <w:t>ый</w:t>
      </w:r>
      <w:r w:rsidRPr="00D96D7C">
        <w:rPr>
          <w:rFonts w:ascii="Times New Roman" w:hAnsi="Times New Roman" w:cs="Times New Roman"/>
          <w:sz w:val="28"/>
          <w:szCs w:val="28"/>
        </w:rPr>
        <w:t xml:space="preserve">, </w:t>
      </w:r>
      <w:r>
        <w:rPr>
          <w:rFonts w:ascii="Times New Roman" w:hAnsi="Times New Roman" w:cs="Times New Roman"/>
          <w:sz w:val="28"/>
          <w:szCs w:val="28"/>
        </w:rPr>
        <w:t>работая охранником частного охранного предприятия, находясь на рабочем месте и осуществляя свою непосредственную трудовую деятельность в одном из филиалов многофункционального центра предоставления государственных                                   и муниципальных услуг, действуя из корыстных побуждений, похитил мобильный телефон, оставленный одним из посетителей центра,  в результате чего потерпевшей пенсионерке К. причинен значительный имущественный ущерб на сумму 20 000 рублей.</w:t>
      </w:r>
    </w:p>
    <w:p w14:paraId="55226070" w14:textId="77777777" w:rsidR="00D153F8" w:rsidRDefault="00D153F8" w:rsidP="00D153F8">
      <w:pPr>
        <w:tabs>
          <w:tab w:val="left" w:pos="851"/>
        </w:tabs>
        <w:overflowPunct w:val="0"/>
        <w:autoSpaceDE w:val="0"/>
        <w:autoSpaceDN w:val="0"/>
        <w:adjustRightInd w:val="0"/>
        <w:spacing w:after="0" w:line="240" w:lineRule="auto"/>
        <w:ind w:right="-2"/>
        <w:jc w:val="both"/>
        <w:textAlignment w:val="baseline"/>
        <w:rPr>
          <w:color w:val="000000"/>
          <w:sz w:val="29"/>
          <w:szCs w:val="29"/>
        </w:rPr>
      </w:pPr>
      <w:r>
        <w:rPr>
          <w:rFonts w:ascii="Times New Roman" w:hAnsi="Times New Roman" w:cs="Times New Roman"/>
          <w:sz w:val="28"/>
          <w:szCs w:val="28"/>
        </w:rPr>
        <w:tab/>
        <w:t>По результатам расследования городской прокуратурой утверждено обвинительное заключение по обвинению А. в совершении преступления, предусмотренного п. «в» ч. 2 ст. 158 УК РФ, а уголовное дело направлено             в суд для рассмотрения по существу.</w:t>
      </w:r>
    </w:p>
    <w:p w14:paraId="22DA7CD6" w14:textId="77777777" w:rsidR="00D153F8" w:rsidRPr="001E1F9B" w:rsidRDefault="00D153F8" w:rsidP="00D153F8">
      <w:pPr>
        <w:tabs>
          <w:tab w:val="left" w:pos="851"/>
        </w:tabs>
        <w:overflowPunct w:val="0"/>
        <w:autoSpaceDE w:val="0"/>
        <w:autoSpaceDN w:val="0"/>
        <w:adjustRightInd w:val="0"/>
        <w:spacing w:after="0" w:line="240" w:lineRule="auto"/>
        <w:ind w:right="-2"/>
        <w:jc w:val="both"/>
        <w:textAlignment w:val="baseline"/>
        <w:rPr>
          <w:rFonts w:ascii="Times New Roman" w:hAnsi="Times New Roman" w:cs="Times New Roman"/>
          <w:sz w:val="28"/>
          <w:szCs w:val="28"/>
        </w:rPr>
      </w:pPr>
      <w:r>
        <w:rPr>
          <w:color w:val="000000"/>
          <w:sz w:val="29"/>
          <w:szCs w:val="29"/>
        </w:rPr>
        <w:tab/>
      </w:r>
      <w:r>
        <w:rPr>
          <w:rFonts w:ascii="Times New Roman" w:hAnsi="Times New Roman" w:cs="Times New Roman"/>
          <w:sz w:val="28"/>
          <w:szCs w:val="28"/>
        </w:rPr>
        <w:t xml:space="preserve">В отношении обвиняемого А. органом предварительного следствия избрана мера пресечения в виде подписки о невыезде и надлежащем </w:t>
      </w:r>
      <w:r w:rsidRPr="001E1F9B">
        <w:rPr>
          <w:rFonts w:ascii="Times New Roman" w:hAnsi="Times New Roman" w:cs="Times New Roman"/>
          <w:sz w:val="28"/>
          <w:szCs w:val="28"/>
        </w:rPr>
        <w:t>поведении.</w:t>
      </w:r>
    </w:p>
    <w:p w14:paraId="32F3D08B" w14:textId="77777777" w:rsidR="00D153F8" w:rsidRPr="001E1F9B" w:rsidRDefault="00D153F8" w:rsidP="00D153F8">
      <w:pPr>
        <w:tabs>
          <w:tab w:val="left" w:pos="851"/>
        </w:tabs>
        <w:overflowPunct w:val="0"/>
        <w:autoSpaceDE w:val="0"/>
        <w:autoSpaceDN w:val="0"/>
        <w:adjustRightInd w:val="0"/>
        <w:spacing w:after="0" w:line="240" w:lineRule="auto"/>
        <w:ind w:right="-2"/>
        <w:jc w:val="both"/>
        <w:textAlignment w:val="baseline"/>
        <w:rPr>
          <w:rFonts w:ascii="Times New Roman" w:hAnsi="Times New Roman" w:cs="Times New Roman"/>
          <w:sz w:val="28"/>
          <w:szCs w:val="28"/>
        </w:rPr>
      </w:pPr>
      <w:r w:rsidRPr="001E1F9B">
        <w:rPr>
          <w:rFonts w:ascii="Times New Roman" w:hAnsi="Times New Roman" w:cs="Times New Roman"/>
          <w:sz w:val="28"/>
          <w:szCs w:val="28"/>
        </w:rPr>
        <w:tab/>
        <w:t>За совершение указанного преступления предусмотрено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четырехсот восьмидесяти часов, либо исправительных работ на срок до двух лет, либо принудительных работ на срок до пяти лет с ограничением свободы на срок до одного года или без такового, либо лишения свободы на срок до пяти лет с ограничением свободы на срок до одного года или без такового.</w:t>
      </w:r>
    </w:p>
    <w:p w14:paraId="077BE54E" w14:textId="7EF11E86" w:rsidR="00D153F8" w:rsidRDefault="00D153F8" w:rsidP="00D153F8"/>
    <w:p w14:paraId="032CFA70" w14:textId="6F90429F" w:rsidR="00D153F8" w:rsidRDefault="00D153F8" w:rsidP="00D153F8"/>
    <w:p w14:paraId="0C58C6DA" w14:textId="44D151C4" w:rsidR="00D153F8" w:rsidRDefault="00D153F8" w:rsidP="00D153F8"/>
    <w:p w14:paraId="2D3AAB5D" w14:textId="3ECCDC7C" w:rsidR="00D153F8" w:rsidRDefault="00D153F8" w:rsidP="00D153F8"/>
    <w:p w14:paraId="543368BF" w14:textId="53465036" w:rsidR="00D153F8" w:rsidRDefault="00D153F8" w:rsidP="00D153F8"/>
    <w:p w14:paraId="4B8005E0" w14:textId="096E4F8D" w:rsidR="00D153F8" w:rsidRDefault="00D153F8" w:rsidP="00D153F8"/>
    <w:p w14:paraId="67EE7A49" w14:textId="42D626D9" w:rsidR="00D153F8" w:rsidRDefault="00D153F8" w:rsidP="00D153F8"/>
    <w:p w14:paraId="2C9D34FD" w14:textId="2606A5CE" w:rsidR="00D153F8" w:rsidRDefault="00D153F8" w:rsidP="00D153F8"/>
    <w:p w14:paraId="681385C8" w14:textId="50004177" w:rsidR="00D153F8" w:rsidRDefault="00D153F8" w:rsidP="00D153F8"/>
    <w:p w14:paraId="34DC5D14" w14:textId="04EBA2DC" w:rsidR="00D153F8" w:rsidRDefault="00D153F8" w:rsidP="00D153F8">
      <w:bookmarkStart w:id="0" w:name="_GoBack"/>
      <w:bookmarkEnd w:id="0"/>
    </w:p>
    <w:sectPr w:rsidR="00D15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44"/>
    <w:rsid w:val="00165B3F"/>
    <w:rsid w:val="001B3BD9"/>
    <w:rsid w:val="0035587F"/>
    <w:rsid w:val="003B7173"/>
    <w:rsid w:val="006E4C44"/>
    <w:rsid w:val="00814978"/>
    <w:rsid w:val="00885FCA"/>
    <w:rsid w:val="008B23A8"/>
    <w:rsid w:val="00CA19AA"/>
    <w:rsid w:val="00D1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A05"/>
  <w15:chartTrackingRefBased/>
  <w15:docId w15:val="{A67AA78C-FFDB-409A-BE95-336840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3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 умолчанию"/>
    <w:rsid w:val="003B717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Ганира Рашадатовна</dc:creator>
  <cp:keywords/>
  <dc:description/>
  <cp:lastModifiedBy>user-infopol</cp:lastModifiedBy>
  <cp:revision>2</cp:revision>
  <dcterms:created xsi:type="dcterms:W3CDTF">2025-03-04T07:46:00Z</dcterms:created>
  <dcterms:modified xsi:type="dcterms:W3CDTF">2025-03-04T07:46:00Z</dcterms:modified>
</cp:coreProperties>
</file>